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05" w:rsidRDefault="00C71805" w:rsidP="00C7180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71805">
        <w:rPr>
          <w:rFonts w:ascii="Times New Roman" w:hAnsi="Times New Roman" w:cs="Times New Roman"/>
          <w:b/>
          <w:sz w:val="36"/>
          <w:szCs w:val="28"/>
        </w:rPr>
        <w:t>АО «</w:t>
      </w:r>
      <w:proofErr w:type="spellStart"/>
      <w:r w:rsidRPr="00C71805">
        <w:rPr>
          <w:rFonts w:ascii="Times New Roman" w:hAnsi="Times New Roman" w:cs="Times New Roman"/>
          <w:b/>
          <w:sz w:val="36"/>
          <w:szCs w:val="28"/>
        </w:rPr>
        <w:t>Омскоблгаз</w:t>
      </w:r>
      <w:proofErr w:type="spellEnd"/>
      <w:r w:rsidRPr="00C71805">
        <w:rPr>
          <w:rFonts w:ascii="Times New Roman" w:hAnsi="Times New Roman" w:cs="Times New Roman"/>
          <w:b/>
          <w:sz w:val="36"/>
          <w:szCs w:val="28"/>
        </w:rPr>
        <w:t>» информирует жителей</w:t>
      </w:r>
      <w:r>
        <w:rPr>
          <w:rFonts w:ascii="Times New Roman" w:hAnsi="Times New Roman" w:cs="Times New Roman"/>
          <w:b/>
          <w:sz w:val="36"/>
          <w:szCs w:val="28"/>
        </w:rPr>
        <w:t>!</w:t>
      </w:r>
    </w:p>
    <w:p w:rsidR="00000000" w:rsidRDefault="00076E70" w:rsidP="0007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4B">
        <w:rPr>
          <w:rFonts w:ascii="Times New Roman" w:hAnsi="Times New Roman" w:cs="Times New Roman"/>
          <w:b/>
          <w:sz w:val="28"/>
          <w:szCs w:val="28"/>
        </w:rPr>
        <w:t>О мерах по обеспечению безопасности при использовании и содержании внутридомового газового оборудования.</w:t>
      </w:r>
    </w:p>
    <w:p w:rsidR="006E1E38" w:rsidRPr="006E1E38" w:rsidRDefault="00D43C41" w:rsidP="006E1E38">
      <w:pPr>
        <w:spacing w:after="3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7260590</wp:posOffset>
            </wp:positionH>
            <wp:positionV relativeFrom="page">
              <wp:posOffset>9091930</wp:posOffset>
            </wp:positionV>
            <wp:extent cx="33655" cy="67310"/>
            <wp:effectExtent l="19050" t="0" r="4445" b="0"/>
            <wp:wrapTopAndBottom/>
            <wp:docPr id="23" name="Picture 1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6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E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7278370</wp:posOffset>
            </wp:positionH>
            <wp:positionV relativeFrom="page">
              <wp:posOffset>9341485</wp:posOffset>
            </wp:positionV>
            <wp:extent cx="8890" cy="6350"/>
            <wp:effectExtent l="1270" t="0" r="0" b="5715"/>
            <wp:wrapSquare wrapText="bothSides"/>
            <wp:docPr id="22" name="Picture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E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7284720</wp:posOffset>
            </wp:positionH>
            <wp:positionV relativeFrom="page">
              <wp:posOffset>9351010</wp:posOffset>
            </wp:positionV>
            <wp:extent cx="18415" cy="21590"/>
            <wp:effectExtent l="19050" t="0" r="635" b="0"/>
            <wp:wrapSquare wrapText="bothSides"/>
            <wp:docPr id="21" name="Picture 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E38">
        <w:rPr>
          <w:rFonts w:ascii="Times New Roman" w:hAnsi="Times New Roman" w:cs="Times New Roman"/>
          <w:sz w:val="28"/>
          <w:szCs w:val="28"/>
        </w:rPr>
        <w:t>В соответствии с внесенными изменениями с 01.09.2023 г. в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РФ от 14.05.2013 г. № 410, а также вступает в силу Приказ Минстроя России №З88/</w:t>
      </w:r>
      <w:proofErr w:type="spellStart"/>
      <w:proofErr w:type="gramStart"/>
      <w:r w:rsidRPr="006E1E3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E1E38">
        <w:rPr>
          <w:rFonts w:ascii="Times New Roman" w:hAnsi="Times New Roman" w:cs="Times New Roman"/>
          <w:sz w:val="28"/>
          <w:szCs w:val="28"/>
        </w:rPr>
        <w:t xml:space="preserve"> от 29.05.2023г. об утверждении новых форм договоров о техническом обслуживании внутридомового (внутриквартирного) газового оборудования.</w:t>
      </w:r>
      <w:r w:rsidR="00704B6B" w:rsidRPr="006E1E38">
        <w:rPr>
          <w:rFonts w:ascii="Times New Roman" w:hAnsi="Times New Roman" w:cs="Times New Roman"/>
          <w:sz w:val="28"/>
          <w:szCs w:val="28"/>
        </w:rPr>
        <w:t xml:space="preserve"> Граждане, проживающие в многокварти</w:t>
      </w:r>
      <w:r w:rsidR="006E1E38" w:rsidRPr="006E1E38">
        <w:rPr>
          <w:rFonts w:ascii="Times New Roman" w:hAnsi="Times New Roman" w:cs="Times New Roman"/>
          <w:sz w:val="28"/>
          <w:szCs w:val="28"/>
        </w:rPr>
        <w:t>р</w:t>
      </w:r>
      <w:r w:rsidR="00704B6B" w:rsidRPr="006E1E38">
        <w:rPr>
          <w:rFonts w:ascii="Times New Roman" w:hAnsi="Times New Roman" w:cs="Times New Roman"/>
          <w:sz w:val="28"/>
          <w:szCs w:val="28"/>
        </w:rPr>
        <w:t>ных домах: должны были заключить до 31.12.2023 г., прож</w:t>
      </w:r>
      <w:r w:rsidR="006E1E38" w:rsidRPr="006E1E38">
        <w:rPr>
          <w:rFonts w:ascii="Times New Roman" w:hAnsi="Times New Roman" w:cs="Times New Roman"/>
          <w:sz w:val="28"/>
          <w:szCs w:val="28"/>
        </w:rPr>
        <w:t>и</w:t>
      </w:r>
      <w:r w:rsidR="00704B6B" w:rsidRPr="006E1E38">
        <w:rPr>
          <w:rFonts w:ascii="Times New Roman" w:hAnsi="Times New Roman" w:cs="Times New Roman"/>
          <w:sz w:val="28"/>
          <w:szCs w:val="28"/>
        </w:rPr>
        <w:t>вающие в индивидуальных жилых строениях – до истечения договора.</w:t>
      </w:r>
    </w:p>
    <w:p w:rsidR="006E1E38" w:rsidRPr="006E1E38" w:rsidRDefault="00D43C41" w:rsidP="006E1E38">
      <w:pPr>
        <w:spacing w:after="3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38">
        <w:rPr>
          <w:rFonts w:ascii="Times New Roman" w:hAnsi="Times New Roman" w:cs="Times New Roman"/>
          <w:sz w:val="28"/>
          <w:szCs w:val="28"/>
        </w:rPr>
        <w:t>Согласно п. 80. Исполнитель вправе приостановить подачу газа с предварительным письменным уведомлением заказчика при отсутствии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</w:t>
      </w:r>
      <w:r w:rsidR="006E1E38" w:rsidRPr="006E1E38">
        <w:rPr>
          <w:rFonts w:ascii="Times New Roman" w:hAnsi="Times New Roman" w:cs="Times New Roman"/>
          <w:sz w:val="28"/>
          <w:szCs w:val="28"/>
        </w:rPr>
        <w:t>ния в жилом доме (домовладении).</w:t>
      </w:r>
    </w:p>
    <w:p w:rsidR="006E1E38" w:rsidRDefault="00D43C41" w:rsidP="006E1E38">
      <w:pPr>
        <w:spacing w:after="3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38">
        <w:rPr>
          <w:rFonts w:ascii="Times New Roman" w:hAnsi="Times New Roman" w:cs="Times New Roman"/>
          <w:sz w:val="28"/>
          <w:szCs w:val="28"/>
        </w:rPr>
        <w:t>Также сообщаем о внесении изменений в статью 9.23 Кодекса об административных правонарушениях (</w:t>
      </w:r>
      <w:proofErr w:type="spellStart"/>
      <w:r w:rsidRPr="006E1E3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E1E38">
        <w:rPr>
          <w:rFonts w:ascii="Times New Roman" w:hAnsi="Times New Roman" w:cs="Times New Roman"/>
          <w:sz w:val="28"/>
          <w:szCs w:val="28"/>
        </w:rPr>
        <w:t xml:space="preserve">) о повышении штрафов за </w:t>
      </w:r>
      <w:r w:rsidR="006E1E38" w:rsidRPr="006E1E38">
        <w:rPr>
          <w:rFonts w:ascii="Times New Roman" w:hAnsi="Times New Roman" w:cs="Times New Roman"/>
          <w:sz w:val="28"/>
          <w:szCs w:val="28"/>
        </w:rPr>
        <w:t>несвоев</w:t>
      </w:r>
      <w:r w:rsidRPr="006E1E38">
        <w:rPr>
          <w:rFonts w:ascii="Times New Roman" w:hAnsi="Times New Roman" w:cs="Times New Roman"/>
          <w:sz w:val="28"/>
          <w:szCs w:val="28"/>
        </w:rPr>
        <w:t>ременное заключение договоров.</w:t>
      </w:r>
    </w:p>
    <w:p w:rsidR="005C3A4B" w:rsidRDefault="00D43C41" w:rsidP="005C3A4B">
      <w:pPr>
        <w:spacing w:after="3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3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616585</wp:posOffset>
            </wp:positionH>
            <wp:positionV relativeFrom="paragraph">
              <wp:posOffset>1382395</wp:posOffset>
            </wp:positionV>
            <wp:extent cx="6350" cy="6350"/>
            <wp:effectExtent l="0" t="1270" r="5715" b="1905"/>
            <wp:wrapSquare wrapText="bothSides"/>
            <wp:docPr id="19" name="Picture 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E1E38" w:rsidRPr="006E1E38">
        <w:rPr>
          <w:rFonts w:ascii="Times New Roman" w:hAnsi="Times New Roman" w:cs="Times New Roman"/>
          <w:sz w:val="28"/>
          <w:szCs w:val="28"/>
        </w:rPr>
        <w:t>Ф</w:t>
      </w:r>
      <w:r w:rsidRPr="006E1E38">
        <w:rPr>
          <w:rFonts w:ascii="Times New Roman" w:hAnsi="Times New Roman" w:cs="Times New Roman"/>
          <w:sz w:val="28"/>
          <w:szCs w:val="28"/>
        </w:rPr>
        <w:t>едеральным законом ужесточаются</w:t>
      </w:r>
      <w:r w:rsidR="006E1E38" w:rsidRPr="006E1E38">
        <w:rPr>
          <w:rFonts w:ascii="Times New Roman" w:hAnsi="Times New Roman" w:cs="Times New Roman"/>
          <w:sz w:val="28"/>
          <w:szCs w:val="28"/>
        </w:rPr>
        <w:t xml:space="preserve"> </w:t>
      </w:r>
      <w:r w:rsidR="006E1E38">
        <w:rPr>
          <w:rFonts w:ascii="Times New Roman" w:hAnsi="Times New Roman" w:cs="Times New Roman"/>
          <w:sz w:val="28"/>
          <w:szCs w:val="28"/>
        </w:rPr>
        <w:t xml:space="preserve">меры </w:t>
      </w:r>
      <w:r w:rsidRPr="006E1E38">
        <w:rPr>
          <w:rFonts w:ascii="Times New Roman" w:hAnsi="Times New Roman" w:cs="Times New Roman"/>
          <w:sz w:val="28"/>
          <w:szCs w:val="28"/>
        </w:rPr>
        <w:t>административной от</w:t>
      </w:r>
      <w:r w:rsidR="006E1E38" w:rsidRPr="006E1E38">
        <w:rPr>
          <w:rFonts w:ascii="Times New Roman" w:hAnsi="Times New Roman" w:cs="Times New Roman"/>
          <w:sz w:val="28"/>
          <w:szCs w:val="28"/>
        </w:rPr>
        <w:t>ве</w:t>
      </w:r>
      <w:r w:rsidRPr="006E1E38">
        <w:rPr>
          <w:rFonts w:ascii="Times New Roman" w:hAnsi="Times New Roman" w:cs="Times New Roman"/>
          <w:sz w:val="28"/>
          <w:szCs w:val="28"/>
        </w:rPr>
        <w:t>т</w:t>
      </w:r>
      <w:r w:rsidR="006E1E38" w:rsidRPr="006E1E38">
        <w:rPr>
          <w:rFonts w:ascii="Times New Roman" w:hAnsi="Times New Roman" w:cs="Times New Roman"/>
          <w:sz w:val="28"/>
          <w:szCs w:val="28"/>
        </w:rPr>
        <w:t>ст</w:t>
      </w:r>
      <w:r w:rsidRPr="006E1E38">
        <w:rPr>
          <w:rFonts w:ascii="Times New Roman" w:hAnsi="Times New Roman" w:cs="Times New Roman"/>
          <w:sz w:val="28"/>
          <w:szCs w:val="28"/>
        </w:rPr>
        <w:t xml:space="preserve">венности за нарушение правил обеспечения безопасного использования и содержания внутридомового и внутриквартирного газового оборудования, в том числе за </w:t>
      </w:r>
      <w:r w:rsidR="006E1E38" w:rsidRPr="006E1E38">
        <w:rPr>
          <w:rFonts w:ascii="Times New Roman" w:hAnsi="Times New Roman" w:cs="Times New Roman"/>
          <w:sz w:val="28"/>
          <w:szCs w:val="28"/>
        </w:rPr>
        <w:t>у</w:t>
      </w:r>
      <w:r w:rsidRPr="006E1E38">
        <w:rPr>
          <w:rFonts w:ascii="Times New Roman" w:hAnsi="Times New Roman" w:cs="Times New Roman"/>
          <w:sz w:val="28"/>
          <w:szCs w:val="28"/>
        </w:rPr>
        <w:t>клонен</w:t>
      </w:r>
      <w:r w:rsidR="006E1E38" w:rsidRPr="006E1E38">
        <w:rPr>
          <w:rFonts w:ascii="Times New Roman" w:hAnsi="Times New Roman" w:cs="Times New Roman"/>
          <w:sz w:val="28"/>
          <w:szCs w:val="28"/>
        </w:rPr>
        <w:t>ие</w:t>
      </w:r>
      <w:r w:rsidRPr="006E1E38">
        <w:rPr>
          <w:rFonts w:ascii="Times New Roman" w:hAnsi="Times New Roman" w:cs="Times New Roman"/>
          <w:sz w:val="28"/>
          <w:szCs w:val="28"/>
        </w:rPr>
        <w:t xml:space="preserve"> </w:t>
      </w:r>
      <w:r w:rsidR="006E1E38" w:rsidRPr="006E1E38">
        <w:rPr>
          <w:rFonts w:ascii="Times New Roman" w:hAnsi="Times New Roman" w:cs="Times New Roman"/>
          <w:sz w:val="28"/>
          <w:szCs w:val="28"/>
        </w:rPr>
        <w:t xml:space="preserve">от </w:t>
      </w:r>
      <w:r w:rsidRPr="006E1E38">
        <w:rPr>
          <w:rFonts w:ascii="Times New Roman" w:hAnsi="Times New Roman" w:cs="Times New Roman"/>
          <w:sz w:val="28"/>
          <w:szCs w:val="28"/>
        </w:rPr>
        <w:t xml:space="preserve"> </w:t>
      </w:r>
      <w:r w:rsidR="006E1E38" w:rsidRPr="006E1E38">
        <w:rPr>
          <w:rFonts w:ascii="Times New Roman" w:hAnsi="Times New Roman" w:cs="Times New Roman"/>
          <w:sz w:val="28"/>
          <w:szCs w:val="28"/>
        </w:rPr>
        <w:t xml:space="preserve">заключения договоров </w:t>
      </w:r>
      <w:r w:rsidRPr="006E1E38">
        <w:rPr>
          <w:rFonts w:ascii="Times New Roman" w:hAnsi="Times New Roman" w:cs="Times New Roman"/>
          <w:sz w:val="28"/>
          <w:szCs w:val="28"/>
        </w:rPr>
        <w:t xml:space="preserve">о техническом обслуживании </w:t>
      </w:r>
      <w:r w:rsidR="003E3BCF" w:rsidRPr="006E1E38">
        <w:rPr>
          <w:rFonts w:ascii="Times New Roman" w:hAnsi="Times New Roman" w:cs="Times New Roman"/>
          <w:sz w:val="28"/>
          <w:szCs w:val="28"/>
        </w:rPr>
        <w:t>внутридомового и внутриквартирного газового оборудования</w:t>
      </w:r>
      <w:r w:rsidR="003E3BCF">
        <w:rPr>
          <w:rFonts w:ascii="Times New Roman" w:hAnsi="Times New Roman" w:cs="Times New Roman"/>
          <w:sz w:val="28"/>
          <w:szCs w:val="28"/>
        </w:rPr>
        <w:t xml:space="preserve"> – в этом случае размер максимального административного штрафа </w:t>
      </w:r>
      <w:r w:rsidR="003E3BCF" w:rsidRPr="006E1E38">
        <w:rPr>
          <w:rFonts w:ascii="Times New Roman" w:hAnsi="Times New Roman" w:cs="Times New Roman"/>
          <w:sz w:val="28"/>
          <w:szCs w:val="28"/>
        </w:rPr>
        <w:t>до 10 тысяч рублей; для юридических лиц — со 100 до 500 тысяч рублей.</w:t>
      </w:r>
      <w:proofErr w:type="gramEnd"/>
      <w:r w:rsidR="003E3BCF" w:rsidRPr="006E1E38">
        <w:rPr>
          <w:rFonts w:ascii="Times New Roman" w:hAnsi="Times New Roman" w:cs="Times New Roman"/>
          <w:sz w:val="28"/>
          <w:szCs w:val="28"/>
        </w:rPr>
        <w:t xml:space="preserve"> Также увеличены размеры административных штрафов за отказ в допуске специализированной организации для оказания слуг по техническому обслуживанию газового оборудования -  за совершение данного правонарушения административный штраф теперь может составить до 10 тысяч рублей — для граждан,</w:t>
      </w:r>
      <w:r w:rsidR="005C3A4B">
        <w:rPr>
          <w:rFonts w:ascii="Times New Roman" w:hAnsi="Times New Roman" w:cs="Times New Roman"/>
          <w:sz w:val="28"/>
          <w:szCs w:val="28"/>
        </w:rPr>
        <w:t xml:space="preserve"> </w:t>
      </w:r>
      <w:r w:rsidR="003E3BCF" w:rsidRPr="006E1E38">
        <w:rPr>
          <w:rFonts w:ascii="Times New Roman" w:hAnsi="Times New Roman" w:cs="Times New Roman"/>
          <w:sz w:val="28"/>
          <w:szCs w:val="28"/>
        </w:rPr>
        <w:t>до 100 тысяч рублей — для должностных лиц и до 500 тысяч рублей — для юридических лиц.</w:t>
      </w:r>
    </w:p>
    <w:p w:rsidR="005C3A4B" w:rsidRDefault="005C3A4B" w:rsidP="005C3A4B">
      <w:pPr>
        <w:spacing w:after="3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A4B" w:rsidRDefault="005C3A4B" w:rsidP="005C3A4B">
      <w:pPr>
        <w:spacing w:after="3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A4B" w:rsidRDefault="005C3A4B" w:rsidP="005C3A4B">
      <w:pPr>
        <w:spacing w:after="3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C41" w:rsidRPr="006E1E38" w:rsidRDefault="006E1E38" w:rsidP="005C3A4B">
      <w:pPr>
        <w:spacing w:after="3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3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D43C41" w:rsidRPr="006E1E38">
        <w:rPr>
          <w:rFonts w:ascii="Times New Roman" w:hAnsi="Times New Roman" w:cs="Times New Roman"/>
          <w:sz w:val="28"/>
          <w:szCs w:val="28"/>
        </w:rPr>
        <w:t>роме того, Федеральным законом вводятся новые составы правонарушений в сфере обеспечения безопасного использования и содержания внутридомового и внутриквартирного газового оборудования. Так, установлена административная ответственность:</w:t>
      </w:r>
    </w:p>
    <w:p w:rsidR="00D43C41" w:rsidRPr="006E1E38" w:rsidRDefault="006E1E38" w:rsidP="005C3A4B">
      <w:pPr>
        <w:spacing w:after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38">
        <w:rPr>
          <w:rFonts w:ascii="Times New Roman" w:hAnsi="Times New Roman" w:cs="Times New Roman"/>
          <w:sz w:val="28"/>
          <w:szCs w:val="28"/>
        </w:rPr>
        <w:t xml:space="preserve">- </w:t>
      </w:r>
      <w:r w:rsidR="00D43C41" w:rsidRPr="006E1E38">
        <w:rPr>
          <w:rFonts w:ascii="Times New Roman" w:hAnsi="Times New Roman" w:cs="Times New Roman"/>
          <w:sz w:val="28"/>
          <w:szCs w:val="28"/>
        </w:rPr>
        <w:t>за оказание услуг по техническому обслуживанию и ремонту внутридомового и (или) внутриквартирного газового оборудования либо работ по техническому диагностированию газопроводов организацией, не отвечающей требованиям законодательства Российской Федерации,</w:t>
      </w:r>
      <w:r w:rsidR="00D43C41" w:rsidRPr="006E1E38">
        <w:rPr>
          <w:rFonts w:ascii="Times New Roman" w:hAnsi="Times New Roman" w:cs="Times New Roman"/>
          <w:sz w:val="28"/>
          <w:szCs w:val="28"/>
        </w:rPr>
        <w:tab/>
        <w:t>за данное правонарушение для юридических лиц предусматривается административный штраф до 500 тысяч рублей;</w:t>
      </w:r>
    </w:p>
    <w:p w:rsidR="00D43C41" w:rsidRPr="006E1E38" w:rsidRDefault="00D43C41" w:rsidP="005C3A4B">
      <w:pPr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3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7217410</wp:posOffset>
            </wp:positionH>
            <wp:positionV relativeFrom="page">
              <wp:posOffset>1100455</wp:posOffset>
            </wp:positionV>
            <wp:extent cx="3175" cy="3175"/>
            <wp:effectExtent l="6985" t="5080" r="0" b="1270"/>
            <wp:wrapSquare wrapText="bothSides"/>
            <wp:docPr id="18" name="Picture 4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E1E38">
        <w:rPr>
          <w:rFonts w:ascii="Times New Roman" w:hAnsi="Times New Roman" w:cs="Times New Roman"/>
          <w:sz w:val="28"/>
          <w:szCs w:val="28"/>
        </w:rPr>
        <w:t xml:space="preserve">- за отказ в допуске представителя специализированной организации для приостановления подачи газа и самовольную замену внутридомового или внутриквартирного газового оборудования без привлечения специализированной организации </w:t>
      </w:r>
      <w:r w:rsidR="006E1E38" w:rsidRPr="006E1E38">
        <w:rPr>
          <w:rFonts w:ascii="Times New Roman" w:hAnsi="Times New Roman" w:cs="Times New Roman"/>
          <w:sz w:val="28"/>
          <w:szCs w:val="28"/>
        </w:rPr>
        <w:t xml:space="preserve">- </w:t>
      </w:r>
      <w:r w:rsidRPr="006E1E38">
        <w:rPr>
          <w:rFonts w:ascii="Times New Roman" w:hAnsi="Times New Roman" w:cs="Times New Roman"/>
          <w:sz w:val="28"/>
          <w:szCs w:val="28"/>
        </w:rPr>
        <w:t>за совершение любого из</w:t>
      </w:r>
      <w:r w:rsidR="006E1E38" w:rsidRPr="006E1E38">
        <w:rPr>
          <w:rFonts w:ascii="Times New Roman" w:hAnsi="Times New Roman" w:cs="Times New Roman"/>
          <w:sz w:val="28"/>
          <w:szCs w:val="28"/>
        </w:rPr>
        <w:t xml:space="preserve"> указанных деяний</w:t>
      </w:r>
      <w:r w:rsidRPr="006E1E38">
        <w:rPr>
          <w:rFonts w:ascii="Times New Roman" w:hAnsi="Times New Roman" w:cs="Times New Roman"/>
          <w:sz w:val="28"/>
          <w:szCs w:val="28"/>
        </w:rPr>
        <w:t xml:space="preserve"> може</w:t>
      </w:r>
      <w:r w:rsidR="006E1E38" w:rsidRPr="006E1E38">
        <w:rPr>
          <w:rFonts w:ascii="Times New Roman" w:hAnsi="Times New Roman" w:cs="Times New Roman"/>
          <w:sz w:val="28"/>
          <w:szCs w:val="28"/>
        </w:rPr>
        <w:t xml:space="preserve">т  быть </w:t>
      </w:r>
      <w:r w:rsidRPr="006E1E38">
        <w:rPr>
          <w:rFonts w:ascii="Times New Roman" w:hAnsi="Times New Roman" w:cs="Times New Roman"/>
          <w:sz w:val="28"/>
          <w:szCs w:val="28"/>
        </w:rPr>
        <w:t xml:space="preserve">назначен административный штраф в размере до 10 тысяч рублей для граждан, до 100 тысяч рублей — для должностных лиц, до 500 тысяч рублей </w:t>
      </w:r>
      <w:r w:rsidR="006E1E38" w:rsidRPr="006E1E38">
        <w:rPr>
          <w:rFonts w:ascii="Times New Roman" w:hAnsi="Times New Roman" w:cs="Times New Roman"/>
          <w:sz w:val="28"/>
          <w:szCs w:val="28"/>
        </w:rPr>
        <w:t xml:space="preserve">- </w:t>
      </w:r>
      <w:r w:rsidRPr="006E1E38">
        <w:rPr>
          <w:rFonts w:ascii="Times New Roman" w:hAnsi="Times New Roman" w:cs="Times New Roman"/>
          <w:sz w:val="28"/>
          <w:szCs w:val="28"/>
        </w:rPr>
        <w:t>для юридических лиц.</w:t>
      </w:r>
      <w:proofErr w:type="gramEnd"/>
    </w:p>
    <w:p w:rsidR="00D43C41" w:rsidRPr="006E1E38" w:rsidRDefault="00D43C41" w:rsidP="005C3A4B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38">
        <w:rPr>
          <w:rFonts w:ascii="Times New Roman" w:hAnsi="Times New Roman" w:cs="Times New Roman"/>
          <w:sz w:val="28"/>
          <w:szCs w:val="28"/>
        </w:rPr>
        <w:t>Федера</w:t>
      </w:r>
      <w:r w:rsidR="005C3A4B">
        <w:rPr>
          <w:rFonts w:ascii="Times New Roman" w:hAnsi="Times New Roman" w:cs="Times New Roman"/>
          <w:sz w:val="28"/>
          <w:szCs w:val="28"/>
        </w:rPr>
        <w:t>льный закон вступил</w:t>
      </w:r>
      <w:r w:rsidRPr="006E1E38">
        <w:rPr>
          <w:rFonts w:ascii="Times New Roman" w:hAnsi="Times New Roman" w:cs="Times New Roman"/>
          <w:sz w:val="28"/>
          <w:szCs w:val="28"/>
        </w:rPr>
        <w:t xml:space="preserve"> в силу 17 апреля 2024 года</w:t>
      </w:r>
      <w:r w:rsidR="005C3A4B">
        <w:rPr>
          <w:rFonts w:ascii="Times New Roman" w:hAnsi="Times New Roman" w:cs="Times New Roman"/>
          <w:sz w:val="28"/>
          <w:szCs w:val="28"/>
        </w:rPr>
        <w:t>.</w:t>
      </w:r>
    </w:p>
    <w:p w:rsidR="00076E70" w:rsidRPr="006E1E38" w:rsidRDefault="00076E70">
      <w:pPr>
        <w:rPr>
          <w:rFonts w:ascii="Times New Roman" w:hAnsi="Times New Roman" w:cs="Times New Roman"/>
          <w:sz w:val="28"/>
          <w:szCs w:val="28"/>
        </w:rPr>
      </w:pPr>
    </w:p>
    <w:sectPr w:rsidR="00076E70" w:rsidRPr="006E1E38" w:rsidSect="005C3A4B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76E70"/>
    <w:rsid w:val="00076E70"/>
    <w:rsid w:val="003E3BCF"/>
    <w:rsid w:val="005C3A4B"/>
    <w:rsid w:val="006E1E38"/>
    <w:rsid w:val="00704B6B"/>
    <w:rsid w:val="00C71805"/>
    <w:rsid w:val="00D4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2024-06-04T03:03:00Z</dcterms:created>
  <dcterms:modified xsi:type="dcterms:W3CDTF">2024-06-04T04:33:00Z</dcterms:modified>
</cp:coreProperties>
</file>