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30" w:rsidRPr="00782E30" w:rsidRDefault="00782E30" w:rsidP="005E04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2E30">
        <w:rPr>
          <w:rFonts w:ascii="Times New Roman" w:hAnsi="Times New Roman"/>
          <w:b/>
          <w:sz w:val="28"/>
          <w:szCs w:val="28"/>
        </w:rPr>
        <w:t>В ЕГРН внесены сведения о границах 2130 объектов реестра границ Омской области</w:t>
      </w:r>
    </w:p>
    <w:p w:rsidR="00782E30" w:rsidRDefault="00782E30" w:rsidP="005E0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82E3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Омской области продолжается реализация</w:t>
      </w:r>
      <w:r w:rsidRPr="00782E30">
        <w:rPr>
          <w:rFonts w:ascii="Times New Roman" w:hAnsi="Times New Roman"/>
          <w:sz w:val="28"/>
          <w:szCs w:val="28"/>
        </w:rPr>
        <w:t xml:space="preserve"> государственной программы «Национальная с</w:t>
      </w:r>
      <w:r>
        <w:rPr>
          <w:rFonts w:ascii="Times New Roman" w:hAnsi="Times New Roman"/>
          <w:sz w:val="28"/>
          <w:szCs w:val="28"/>
        </w:rPr>
        <w:t>истема пространственных данных» в части наполнения Единого государственного реестра недвижи</w:t>
      </w:r>
      <w:r w:rsidR="00477524">
        <w:rPr>
          <w:rFonts w:ascii="Times New Roman" w:hAnsi="Times New Roman"/>
          <w:sz w:val="28"/>
          <w:szCs w:val="28"/>
        </w:rPr>
        <w:t xml:space="preserve">мости полными и точными данными. В </w:t>
      </w:r>
      <w:r>
        <w:rPr>
          <w:rFonts w:ascii="Times New Roman" w:hAnsi="Times New Roman"/>
          <w:sz w:val="28"/>
          <w:szCs w:val="28"/>
        </w:rPr>
        <w:t xml:space="preserve">частности, </w:t>
      </w:r>
      <w:r w:rsidR="00477524">
        <w:rPr>
          <w:rFonts w:ascii="Times New Roman" w:hAnsi="Times New Roman"/>
          <w:sz w:val="28"/>
          <w:szCs w:val="28"/>
        </w:rPr>
        <w:t>специалисты филиала ППК «</w:t>
      </w:r>
      <w:proofErr w:type="spellStart"/>
      <w:r w:rsidR="00477524">
        <w:rPr>
          <w:rFonts w:ascii="Times New Roman" w:hAnsi="Times New Roman"/>
          <w:sz w:val="28"/>
          <w:szCs w:val="28"/>
        </w:rPr>
        <w:t>Роскадастр</w:t>
      </w:r>
      <w:proofErr w:type="spellEnd"/>
      <w:r w:rsidR="00477524">
        <w:rPr>
          <w:rFonts w:ascii="Times New Roman" w:hAnsi="Times New Roman"/>
          <w:sz w:val="28"/>
          <w:szCs w:val="28"/>
        </w:rPr>
        <w:t>»</w:t>
      </w:r>
      <w:r w:rsidR="005E28F4">
        <w:rPr>
          <w:rFonts w:ascii="Times New Roman" w:hAnsi="Times New Roman"/>
          <w:sz w:val="28"/>
          <w:szCs w:val="28"/>
        </w:rPr>
        <w:t xml:space="preserve"> по Омской области</w:t>
      </w:r>
      <w:r w:rsidR="00477524">
        <w:rPr>
          <w:rFonts w:ascii="Times New Roman" w:hAnsi="Times New Roman"/>
          <w:sz w:val="28"/>
          <w:szCs w:val="28"/>
        </w:rPr>
        <w:t xml:space="preserve"> </w:t>
      </w:r>
      <w:r w:rsidR="000503DC">
        <w:rPr>
          <w:rFonts w:ascii="Times New Roman" w:hAnsi="Times New Roman"/>
          <w:sz w:val="28"/>
          <w:szCs w:val="28"/>
        </w:rPr>
        <w:t xml:space="preserve">продолжают активную работу </w:t>
      </w:r>
      <w:r>
        <w:rPr>
          <w:rFonts w:ascii="Times New Roman" w:hAnsi="Times New Roman"/>
          <w:sz w:val="28"/>
          <w:szCs w:val="28"/>
        </w:rPr>
        <w:t xml:space="preserve">по внесению </w:t>
      </w:r>
      <w:r w:rsidR="000503DC">
        <w:rPr>
          <w:rFonts w:ascii="Times New Roman" w:hAnsi="Times New Roman"/>
          <w:sz w:val="28"/>
          <w:szCs w:val="28"/>
        </w:rPr>
        <w:t xml:space="preserve">в ЕГРН </w:t>
      </w:r>
      <w:r>
        <w:rPr>
          <w:rFonts w:ascii="Times New Roman" w:hAnsi="Times New Roman"/>
          <w:sz w:val="28"/>
          <w:szCs w:val="28"/>
        </w:rPr>
        <w:t xml:space="preserve">актуальных сведений об объектах реестра границ. </w:t>
      </w:r>
      <w:r w:rsidR="000503DC">
        <w:rPr>
          <w:rFonts w:ascii="Times New Roman" w:hAnsi="Times New Roman"/>
          <w:sz w:val="28"/>
          <w:szCs w:val="28"/>
        </w:rPr>
        <w:t>К таким объектам относятся</w:t>
      </w:r>
      <w:r w:rsidR="005E28F4">
        <w:rPr>
          <w:rFonts w:ascii="Times New Roman" w:hAnsi="Times New Roman"/>
          <w:sz w:val="28"/>
          <w:szCs w:val="28"/>
        </w:rPr>
        <w:t xml:space="preserve"> особые природные, территориальные, экономические, экологические</w:t>
      </w:r>
      <w:r w:rsidR="000503DC">
        <w:rPr>
          <w:rFonts w:ascii="Times New Roman" w:hAnsi="Times New Roman"/>
          <w:sz w:val="28"/>
          <w:szCs w:val="28"/>
        </w:rPr>
        <w:t xml:space="preserve"> </w:t>
      </w:r>
      <w:r w:rsidR="005E28F4">
        <w:rPr>
          <w:rFonts w:ascii="Times New Roman" w:hAnsi="Times New Roman"/>
          <w:sz w:val="28"/>
          <w:szCs w:val="28"/>
        </w:rPr>
        <w:t>и другие зоны, а также границы между субъектами Российской Федерации, населенных пунктов, муниципальных образований</w:t>
      </w:r>
      <w:r w:rsidR="007F2533">
        <w:rPr>
          <w:rFonts w:ascii="Times New Roman" w:hAnsi="Times New Roman"/>
          <w:sz w:val="28"/>
          <w:szCs w:val="28"/>
        </w:rPr>
        <w:t>, сведения о проектах межевания</w:t>
      </w:r>
      <w:r w:rsidR="005E28F4">
        <w:rPr>
          <w:rFonts w:ascii="Times New Roman" w:hAnsi="Times New Roman"/>
          <w:sz w:val="28"/>
          <w:szCs w:val="28"/>
        </w:rPr>
        <w:t xml:space="preserve"> и др.</w:t>
      </w:r>
    </w:p>
    <w:p w:rsidR="000503DC" w:rsidRPr="000503DC" w:rsidRDefault="005E28F4" w:rsidP="00050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0503DC" w:rsidRPr="000503DC">
        <w:rPr>
          <w:rFonts w:ascii="Times New Roman" w:hAnsi="Times New Roman"/>
          <w:sz w:val="28"/>
          <w:szCs w:val="28"/>
        </w:rPr>
        <w:t>I полугодие 2024 года в ЕГРН внесены сведения о границах 2130 объектов реестра границ, из них:</w:t>
      </w:r>
    </w:p>
    <w:p w:rsidR="000503DC" w:rsidRPr="000503DC" w:rsidRDefault="000503DC" w:rsidP="00050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3DC">
        <w:rPr>
          <w:rFonts w:ascii="Times New Roman" w:hAnsi="Times New Roman"/>
          <w:sz w:val="28"/>
          <w:szCs w:val="28"/>
        </w:rPr>
        <w:t>- 95 муниципальн</w:t>
      </w:r>
      <w:r w:rsidR="005E28F4">
        <w:rPr>
          <w:rFonts w:ascii="Times New Roman" w:hAnsi="Times New Roman"/>
          <w:sz w:val="28"/>
          <w:szCs w:val="28"/>
        </w:rPr>
        <w:t>ых образований</w:t>
      </w:r>
      <w:r w:rsidRPr="000503DC">
        <w:rPr>
          <w:rFonts w:ascii="Times New Roman" w:hAnsi="Times New Roman"/>
          <w:sz w:val="28"/>
          <w:szCs w:val="28"/>
        </w:rPr>
        <w:t xml:space="preserve"> Омской области;</w:t>
      </w:r>
    </w:p>
    <w:p w:rsidR="000503DC" w:rsidRPr="000503DC" w:rsidRDefault="000503DC" w:rsidP="00050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3DC">
        <w:rPr>
          <w:rFonts w:ascii="Times New Roman" w:hAnsi="Times New Roman"/>
          <w:sz w:val="28"/>
          <w:szCs w:val="28"/>
        </w:rPr>
        <w:t>- 70 населенных пунктов;</w:t>
      </w:r>
    </w:p>
    <w:p w:rsidR="000503DC" w:rsidRPr="000503DC" w:rsidRDefault="000503DC" w:rsidP="00050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3DC">
        <w:rPr>
          <w:rFonts w:ascii="Times New Roman" w:hAnsi="Times New Roman"/>
          <w:sz w:val="28"/>
          <w:szCs w:val="28"/>
        </w:rPr>
        <w:t>- 959 территориальных зон;</w:t>
      </w:r>
    </w:p>
    <w:p w:rsidR="000503DC" w:rsidRPr="000503DC" w:rsidRDefault="000503DC" w:rsidP="00050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3DC">
        <w:rPr>
          <w:rFonts w:ascii="Times New Roman" w:hAnsi="Times New Roman"/>
          <w:sz w:val="28"/>
          <w:szCs w:val="28"/>
        </w:rPr>
        <w:t>- 852 зоны с особыми условиями использования территории;</w:t>
      </w:r>
    </w:p>
    <w:p w:rsidR="000503DC" w:rsidRPr="000503DC" w:rsidRDefault="000503DC" w:rsidP="00050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3DC">
        <w:rPr>
          <w:rFonts w:ascii="Times New Roman" w:hAnsi="Times New Roman"/>
          <w:sz w:val="28"/>
          <w:szCs w:val="28"/>
        </w:rPr>
        <w:t>- 23 проекта межевания территории;</w:t>
      </w:r>
    </w:p>
    <w:p w:rsidR="000503DC" w:rsidRPr="000503DC" w:rsidRDefault="00A3265C" w:rsidP="00050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503DC" w:rsidRPr="000503DC">
        <w:rPr>
          <w:rFonts w:ascii="Times New Roman" w:hAnsi="Times New Roman"/>
          <w:sz w:val="28"/>
          <w:szCs w:val="28"/>
        </w:rPr>
        <w:t>116 границ территорий, в отношении которых устанавливаются публичные сервитуты;</w:t>
      </w:r>
    </w:p>
    <w:p w:rsidR="000503DC" w:rsidRPr="000503DC" w:rsidRDefault="000503DC" w:rsidP="00050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3DC">
        <w:rPr>
          <w:rFonts w:ascii="Times New Roman" w:hAnsi="Times New Roman"/>
          <w:sz w:val="28"/>
          <w:szCs w:val="28"/>
        </w:rPr>
        <w:t>- 5 территорий объектов культурного наследия;</w:t>
      </w:r>
    </w:p>
    <w:p w:rsidR="000503DC" w:rsidRPr="000503DC" w:rsidRDefault="000503DC" w:rsidP="00050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3DC">
        <w:rPr>
          <w:rFonts w:ascii="Times New Roman" w:hAnsi="Times New Roman"/>
          <w:sz w:val="28"/>
          <w:szCs w:val="28"/>
        </w:rPr>
        <w:t>- 7 береговых линий;</w:t>
      </w:r>
    </w:p>
    <w:p w:rsidR="000503DC" w:rsidRDefault="000503DC" w:rsidP="00050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3DC">
        <w:rPr>
          <w:rFonts w:ascii="Times New Roman" w:hAnsi="Times New Roman"/>
          <w:sz w:val="28"/>
          <w:szCs w:val="28"/>
        </w:rPr>
        <w:t>- 3 лесничеств</w:t>
      </w:r>
      <w:r w:rsidR="00D97A41">
        <w:rPr>
          <w:rFonts w:ascii="Times New Roman" w:hAnsi="Times New Roman"/>
          <w:sz w:val="28"/>
          <w:szCs w:val="28"/>
        </w:rPr>
        <w:t>а</w:t>
      </w:r>
      <w:r w:rsidRPr="000503DC">
        <w:rPr>
          <w:rFonts w:ascii="Times New Roman" w:hAnsi="Times New Roman"/>
          <w:sz w:val="28"/>
          <w:szCs w:val="28"/>
        </w:rPr>
        <w:t>.</w:t>
      </w:r>
    </w:p>
    <w:p w:rsidR="003C6B79" w:rsidRDefault="005E04CA" w:rsidP="003C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80">
        <w:rPr>
          <w:rFonts w:ascii="Times New Roman" w:hAnsi="Times New Roman"/>
          <w:sz w:val="28"/>
          <w:szCs w:val="28"/>
        </w:rPr>
        <w:t>Сведения о</w:t>
      </w:r>
      <w:r>
        <w:rPr>
          <w:rFonts w:ascii="Times New Roman" w:hAnsi="Times New Roman"/>
          <w:sz w:val="28"/>
          <w:szCs w:val="28"/>
        </w:rPr>
        <w:t>б</w:t>
      </w:r>
      <w:r w:rsidRPr="006050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объектах реестра границ</w:t>
      </w:r>
      <w:r w:rsidRPr="00605080">
        <w:rPr>
          <w:rFonts w:ascii="Times New Roman" w:hAnsi="Times New Roman"/>
          <w:sz w:val="28"/>
          <w:szCs w:val="28"/>
        </w:rPr>
        <w:t xml:space="preserve"> вносятся в ЕГРН в порядке межведомственного информационного взаимодействия</w:t>
      </w:r>
      <w:r>
        <w:rPr>
          <w:rFonts w:ascii="Times New Roman" w:hAnsi="Times New Roman"/>
          <w:sz w:val="28"/>
          <w:szCs w:val="28"/>
        </w:rPr>
        <w:t xml:space="preserve"> с органами </w:t>
      </w:r>
      <w:r w:rsidRPr="003C6B79">
        <w:rPr>
          <w:rFonts w:ascii="Times New Roman" w:hAnsi="Times New Roman" w:cs="Times New Roman"/>
          <w:sz w:val="28"/>
          <w:szCs w:val="28"/>
        </w:rPr>
        <w:t>государственной власти и местного самоуправления</w:t>
      </w:r>
      <w:r w:rsidR="0002119C" w:rsidRPr="003C6B79">
        <w:rPr>
          <w:rFonts w:ascii="Times New Roman" w:hAnsi="Times New Roman" w:cs="Times New Roman"/>
          <w:sz w:val="28"/>
          <w:szCs w:val="28"/>
        </w:rPr>
        <w:t xml:space="preserve"> и отображаются на Публичной кадастровой карте. </w:t>
      </w:r>
    </w:p>
    <w:p w:rsidR="003C6B79" w:rsidRPr="003C6B79" w:rsidRDefault="00EF4407" w:rsidP="003C6B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B79">
        <w:rPr>
          <w:rFonts w:ascii="Times New Roman" w:hAnsi="Times New Roman" w:cs="Times New Roman"/>
          <w:i/>
          <w:sz w:val="28"/>
          <w:szCs w:val="28"/>
        </w:rPr>
        <w:t xml:space="preserve">«Публичная кадастровая карта </w:t>
      </w:r>
      <w:r w:rsidR="003C6B79" w:rsidRPr="003C6B79">
        <w:rPr>
          <w:rFonts w:ascii="Times New Roman" w:hAnsi="Times New Roman" w:cs="Times New Roman"/>
          <w:i/>
          <w:sz w:val="28"/>
          <w:szCs w:val="28"/>
        </w:rPr>
        <w:t>–</w:t>
      </w:r>
      <w:r w:rsidRPr="003C6B79">
        <w:rPr>
          <w:rFonts w:ascii="Times New Roman" w:hAnsi="Times New Roman" w:cs="Times New Roman"/>
          <w:i/>
          <w:sz w:val="28"/>
          <w:szCs w:val="28"/>
        </w:rPr>
        <w:t xml:space="preserve"> удобный интернет-сервис</w:t>
      </w:r>
      <w:r w:rsidR="003C6B79">
        <w:rPr>
          <w:rFonts w:ascii="Times New Roman" w:hAnsi="Times New Roman" w:cs="Times New Roman"/>
          <w:i/>
          <w:sz w:val="28"/>
          <w:szCs w:val="28"/>
        </w:rPr>
        <w:t xml:space="preserve">, поддерживаемый </w:t>
      </w:r>
      <w:proofErr w:type="spellStart"/>
      <w:r w:rsidR="003C6B79"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 w:rsidR="003C6B7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3C6B79">
        <w:rPr>
          <w:rFonts w:ascii="Times New Roman" w:hAnsi="Times New Roman" w:cs="Times New Roman"/>
          <w:i/>
          <w:sz w:val="28"/>
          <w:szCs w:val="28"/>
        </w:rPr>
        <w:t>разработанный</w:t>
      </w:r>
      <w:r w:rsidR="003C6B79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3C6B79">
        <w:rPr>
          <w:rFonts w:ascii="Times New Roman" w:hAnsi="Times New Roman" w:cs="Times New Roman"/>
          <w:i/>
          <w:sz w:val="28"/>
          <w:szCs w:val="28"/>
        </w:rPr>
        <w:t xml:space="preserve"> целью оперативного и бесплатного получения </w:t>
      </w:r>
      <w:r w:rsidR="003C6B79" w:rsidRPr="003C6B79">
        <w:rPr>
          <w:rFonts w:ascii="Times New Roman" w:hAnsi="Times New Roman" w:cs="Times New Roman"/>
          <w:i/>
          <w:sz w:val="28"/>
          <w:szCs w:val="28"/>
        </w:rPr>
        <w:t xml:space="preserve">правообладателем и любым заинтересованным лицом </w:t>
      </w:r>
      <w:r w:rsidRPr="003C6B79">
        <w:rPr>
          <w:rFonts w:ascii="Times New Roman" w:hAnsi="Times New Roman" w:cs="Times New Roman"/>
          <w:i/>
          <w:sz w:val="28"/>
          <w:szCs w:val="28"/>
        </w:rPr>
        <w:t>в режиме онлайн сведений</w:t>
      </w:r>
      <w:r w:rsidR="003C6B79" w:rsidRPr="003C6B79">
        <w:rPr>
          <w:rFonts w:ascii="Times New Roman" w:hAnsi="Times New Roman" w:cs="Times New Roman"/>
          <w:i/>
          <w:sz w:val="28"/>
          <w:szCs w:val="28"/>
        </w:rPr>
        <w:t xml:space="preserve"> о правовом режиме использования того или иного объекта недвижимости, например, земельного участка, который может находиться в пределах зон с особыми условиями использования территории, что </w:t>
      </w:r>
      <w:r w:rsidR="0078440E">
        <w:rPr>
          <w:rFonts w:ascii="Times New Roman" w:hAnsi="Times New Roman" w:cs="Times New Roman"/>
          <w:i/>
          <w:sz w:val="28"/>
          <w:szCs w:val="28"/>
        </w:rPr>
        <w:t>влечет</w:t>
      </w:r>
      <w:r w:rsidR="003C6B79" w:rsidRPr="003C6B79">
        <w:rPr>
          <w:rFonts w:ascii="Times New Roman" w:hAnsi="Times New Roman" w:cs="Times New Roman"/>
          <w:i/>
          <w:sz w:val="28"/>
          <w:szCs w:val="28"/>
        </w:rPr>
        <w:t xml:space="preserve"> за собой </w:t>
      </w:r>
      <w:r w:rsidR="0078440E">
        <w:rPr>
          <w:rFonts w:ascii="Times New Roman" w:hAnsi="Times New Roman" w:cs="Times New Roman"/>
          <w:i/>
          <w:sz w:val="28"/>
          <w:szCs w:val="28"/>
        </w:rPr>
        <w:t>определенные обременен</w:t>
      </w:r>
      <w:r w:rsidR="0078440E" w:rsidRPr="003C6B79">
        <w:rPr>
          <w:rFonts w:ascii="Times New Roman" w:hAnsi="Times New Roman" w:cs="Times New Roman"/>
          <w:i/>
          <w:sz w:val="28"/>
          <w:szCs w:val="28"/>
        </w:rPr>
        <w:t>ия</w:t>
      </w:r>
      <w:r w:rsidR="0078440E">
        <w:rPr>
          <w:rFonts w:ascii="Times New Roman" w:hAnsi="Times New Roman" w:cs="Times New Roman"/>
          <w:i/>
          <w:sz w:val="28"/>
          <w:szCs w:val="28"/>
        </w:rPr>
        <w:t xml:space="preserve"> и соответствующ</w:t>
      </w:r>
      <w:r w:rsidR="003C6B79" w:rsidRPr="003C6B79">
        <w:rPr>
          <w:rFonts w:ascii="Times New Roman" w:hAnsi="Times New Roman" w:cs="Times New Roman"/>
          <w:i/>
          <w:sz w:val="28"/>
          <w:szCs w:val="28"/>
        </w:rPr>
        <w:t>ие огр</w:t>
      </w:r>
      <w:r w:rsidR="0078440E">
        <w:rPr>
          <w:rFonts w:ascii="Times New Roman" w:hAnsi="Times New Roman" w:cs="Times New Roman"/>
          <w:i/>
          <w:sz w:val="28"/>
          <w:szCs w:val="28"/>
        </w:rPr>
        <w:t>а</w:t>
      </w:r>
      <w:r w:rsidR="003C6B79" w:rsidRPr="003C6B79">
        <w:rPr>
          <w:rFonts w:ascii="Times New Roman" w:hAnsi="Times New Roman" w:cs="Times New Roman"/>
          <w:i/>
          <w:sz w:val="28"/>
          <w:szCs w:val="28"/>
        </w:rPr>
        <w:t>ничения и по его использованию</w:t>
      </w:r>
      <w:r w:rsidRPr="003C6B79">
        <w:rPr>
          <w:rFonts w:ascii="Times New Roman" w:hAnsi="Times New Roman" w:cs="Times New Roman"/>
          <w:i/>
          <w:sz w:val="28"/>
          <w:szCs w:val="28"/>
        </w:rPr>
        <w:t>»</w:t>
      </w:r>
      <w:r w:rsidR="003C6B79" w:rsidRPr="003C6B79">
        <w:rPr>
          <w:rFonts w:ascii="Times New Roman" w:hAnsi="Times New Roman" w:cs="Times New Roman"/>
          <w:sz w:val="28"/>
          <w:szCs w:val="28"/>
        </w:rPr>
        <w:t>, –</w:t>
      </w:r>
      <w:r w:rsidR="003C6B79">
        <w:rPr>
          <w:rFonts w:ascii="Times New Roman" w:hAnsi="Times New Roman" w:cs="Times New Roman"/>
          <w:sz w:val="28"/>
          <w:szCs w:val="28"/>
        </w:rPr>
        <w:t xml:space="preserve"> </w:t>
      </w:r>
      <w:r w:rsidR="003C6B79" w:rsidRPr="003C6B79">
        <w:rPr>
          <w:rFonts w:ascii="Times New Roman" w:hAnsi="Times New Roman" w:cs="Times New Roman"/>
          <w:sz w:val="28"/>
          <w:szCs w:val="28"/>
        </w:rPr>
        <w:t xml:space="preserve">отметил руководитель Управления </w:t>
      </w:r>
      <w:proofErr w:type="spellStart"/>
      <w:r w:rsidR="003C6B79" w:rsidRPr="003C6B7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C6B79" w:rsidRPr="003C6B79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3C6B79" w:rsidRPr="003C6B79">
        <w:rPr>
          <w:rFonts w:ascii="Times New Roman" w:hAnsi="Times New Roman" w:cs="Times New Roman"/>
          <w:b/>
          <w:sz w:val="28"/>
          <w:szCs w:val="28"/>
        </w:rPr>
        <w:t>Сергей Чаплин.</w:t>
      </w:r>
    </w:p>
    <w:p w:rsidR="0002119C" w:rsidRPr="003C6B79" w:rsidRDefault="0002119C" w:rsidP="003C6B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E30" w:rsidRPr="003C6B79" w:rsidRDefault="00782E30" w:rsidP="003C6B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6B79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3C6B7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C6B79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3C6B79">
        <w:rPr>
          <w:rFonts w:ascii="Times New Roman" w:hAnsi="Times New Roman" w:cs="Times New Roman"/>
          <w:sz w:val="28"/>
          <w:szCs w:val="28"/>
        </w:rPr>
        <w:t>РосреестрОмск</w:t>
      </w:r>
      <w:proofErr w:type="spellEnd"/>
      <w:r w:rsidRPr="003C6B79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3C6B79">
        <w:rPr>
          <w:rFonts w:ascii="Times New Roman" w:hAnsi="Times New Roman" w:cs="Times New Roman"/>
          <w:sz w:val="28"/>
          <w:szCs w:val="28"/>
        </w:rPr>
        <w:t>РоскадастрОмск</w:t>
      </w:r>
      <w:proofErr w:type="spellEnd"/>
      <w:r w:rsidRPr="003C6B79">
        <w:rPr>
          <w:rFonts w:ascii="Times New Roman" w:hAnsi="Times New Roman" w:cs="Times New Roman"/>
          <w:sz w:val="28"/>
          <w:szCs w:val="28"/>
        </w:rPr>
        <w:t xml:space="preserve"> #НСПД #</w:t>
      </w:r>
      <w:proofErr w:type="spellStart"/>
      <w:r w:rsidRPr="003C6B79">
        <w:rPr>
          <w:rFonts w:ascii="Times New Roman" w:hAnsi="Times New Roman" w:cs="Times New Roman"/>
          <w:sz w:val="28"/>
          <w:szCs w:val="28"/>
        </w:rPr>
        <w:t>РеестрГраниц</w:t>
      </w:r>
      <w:proofErr w:type="spellEnd"/>
      <w:r w:rsidRPr="003C6B79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proofErr w:type="gramStart"/>
      <w:r w:rsidRPr="003C6B79">
        <w:rPr>
          <w:rFonts w:ascii="Times New Roman" w:hAnsi="Times New Roman" w:cs="Times New Roman"/>
          <w:sz w:val="28"/>
          <w:szCs w:val="28"/>
        </w:rPr>
        <w:t>ПолныйИточныйРеестр</w:t>
      </w:r>
      <w:proofErr w:type="spellEnd"/>
      <w:r w:rsidRPr="003C6B79">
        <w:rPr>
          <w:rFonts w:ascii="Times New Roman" w:hAnsi="Times New Roman" w:cs="Times New Roman"/>
          <w:sz w:val="28"/>
          <w:szCs w:val="28"/>
        </w:rPr>
        <w:t xml:space="preserve">  #</w:t>
      </w:r>
      <w:proofErr w:type="gramEnd"/>
      <w:r w:rsidRPr="003C6B79">
        <w:rPr>
          <w:rFonts w:ascii="Times New Roman" w:hAnsi="Times New Roman" w:cs="Times New Roman"/>
          <w:sz w:val="28"/>
          <w:szCs w:val="28"/>
        </w:rPr>
        <w:t>П</w:t>
      </w:r>
      <w:r w:rsidR="003C6B79">
        <w:rPr>
          <w:rFonts w:ascii="Times New Roman" w:hAnsi="Times New Roman" w:cs="Times New Roman"/>
          <w:sz w:val="28"/>
          <w:szCs w:val="28"/>
        </w:rPr>
        <w:t>КК</w:t>
      </w:r>
      <w:r w:rsidRPr="003C6B79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3C6B79">
        <w:rPr>
          <w:rFonts w:ascii="Times New Roman" w:hAnsi="Times New Roman" w:cs="Times New Roman"/>
          <w:sz w:val="28"/>
          <w:szCs w:val="28"/>
        </w:rPr>
        <w:t>КрасивыеЦифрыРосреестра</w:t>
      </w:r>
      <w:proofErr w:type="spellEnd"/>
    </w:p>
    <w:p w:rsidR="00782E30" w:rsidRPr="003C6B79" w:rsidRDefault="00782E30" w:rsidP="003C6B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82E30" w:rsidRPr="003C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CA"/>
    <w:rsid w:val="0002119C"/>
    <w:rsid w:val="000503DC"/>
    <w:rsid w:val="001717E2"/>
    <w:rsid w:val="003C6B79"/>
    <w:rsid w:val="00477524"/>
    <w:rsid w:val="00564A7B"/>
    <w:rsid w:val="005E04CA"/>
    <w:rsid w:val="005E28F4"/>
    <w:rsid w:val="006F3F96"/>
    <w:rsid w:val="00754956"/>
    <w:rsid w:val="00782E30"/>
    <w:rsid w:val="0078440E"/>
    <w:rsid w:val="007F2533"/>
    <w:rsid w:val="00A3265C"/>
    <w:rsid w:val="00D97A41"/>
    <w:rsid w:val="00E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0DDF4-8B9B-46D5-90AE-802F37C2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B9E6C-89AC-4739-94F6-2EE090CE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Margarita.Novikova</dc:creator>
  <cp:keywords/>
  <dc:description/>
  <cp:lastModifiedBy>Терентьева Светлана Николаевна</cp:lastModifiedBy>
  <cp:revision>18</cp:revision>
  <dcterms:created xsi:type="dcterms:W3CDTF">2024-07-15T10:27:00Z</dcterms:created>
  <dcterms:modified xsi:type="dcterms:W3CDTF">2024-07-16T05:28:00Z</dcterms:modified>
</cp:coreProperties>
</file>